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891872" w:rsidRPr="003B2E9B" w:rsidRDefault="00891872" w:rsidP="000C508D">
      <w:pPr>
        <w:suppressAutoHyphens/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9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«Бартатская средняя общеобразовательная школа»</w:t>
      </w:r>
    </w:p>
    <w:p w:rsidR="00891872" w:rsidRPr="003B2E9B" w:rsidRDefault="00891872" w:rsidP="000C5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490" w:type="dxa"/>
        <w:tblInd w:w="-56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8"/>
        <w:gridCol w:w="2933"/>
        <w:gridCol w:w="1638"/>
        <w:gridCol w:w="4187"/>
        <w:gridCol w:w="890"/>
        <w:gridCol w:w="734"/>
      </w:tblGrid>
      <w:tr w:rsidR="00891872" w:rsidRPr="003B2E9B" w:rsidTr="00891872">
        <w:trPr>
          <w:gridBefore w:val="1"/>
          <w:gridAfter w:val="1"/>
          <w:wBefore w:w="108" w:type="dxa"/>
          <w:wAfter w:w="734" w:type="dxa"/>
          <w:trHeight w:val="171"/>
        </w:trPr>
        <w:tc>
          <w:tcPr>
            <w:tcW w:w="9648" w:type="dxa"/>
            <w:gridSpan w:val="4"/>
            <w:tcBorders>
              <w:top w:val="thinThickSmallGap" w:sz="18" w:space="0" w:color="auto"/>
              <w:bottom w:val="nil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1872" w:rsidRPr="003B2E9B" w:rsidTr="00891872">
        <w:tblPrEx>
          <w:jc w:val="center"/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1989"/>
          <w:jc w:val="center"/>
        </w:trPr>
        <w:tc>
          <w:tcPr>
            <w:tcW w:w="3041" w:type="dxa"/>
            <w:gridSpan w:val="2"/>
          </w:tcPr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91872" w:rsidRPr="003B2E9B" w:rsidRDefault="00891872" w:rsidP="000C508D">
            <w:pPr>
              <w:tabs>
                <w:tab w:val="left" w:pos="3380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«УТВЕРЖДАЮ»:</w:t>
            </w:r>
          </w:p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«Бартатская СОШ»</w:t>
            </w:r>
          </w:p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_________/</w:t>
            </w:r>
            <w:r w:rsidR="00D60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И. Горячевский</w:t>
            </w: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Приказ № ______  </w:t>
            </w:r>
          </w:p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3B2E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от </w:t>
            </w: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________20__ г.</w:t>
            </w: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91872" w:rsidRPr="003B2E9B" w:rsidTr="00891872">
        <w:tblPrEx>
          <w:jc w:val="center"/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24" w:type="dxa"/>
          <w:trHeight w:val="291"/>
          <w:jc w:val="center"/>
        </w:trPr>
        <w:tc>
          <w:tcPr>
            <w:tcW w:w="3041" w:type="dxa"/>
            <w:gridSpan w:val="2"/>
          </w:tcPr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4187" w:type="dxa"/>
          </w:tcPr>
          <w:p w:rsidR="00891872" w:rsidRPr="003B2E9B" w:rsidRDefault="00891872" w:rsidP="000C508D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CD66E2" w:rsidRDefault="00891872" w:rsidP="000C508D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44"/>
          <w:szCs w:val="28"/>
          <w:lang w:eastAsia="ru-RU"/>
        </w:rPr>
      </w:pPr>
      <w:r w:rsidRPr="00CD66E2">
        <w:rPr>
          <w:rFonts w:ascii="Times New Roman" w:eastAsia="Times New Roman" w:hAnsi="Times New Roman" w:cs="Times New Roman"/>
          <w:b/>
          <w:caps/>
          <w:sz w:val="44"/>
          <w:szCs w:val="28"/>
          <w:lang w:eastAsia="ru-RU"/>
        </w:rPr>
        <w:t>Рабочая программа</w:t>
      </w:r>
    </w:p>
    <w:p w:rsidR="00891872" w:rsidRPr="003B2E9B" w:rsidRDefault="00891872" w:rsidP="000C508D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835"/>
      </w:tblGrid>
      <w:tr w:rsidR="00891872" w:rsidRPr="003B2E9B" w:rsidTr="00891872">
        <w:trPr>
          <w:trHeight w:val="374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891872" w:rsidRPr="003B2E9B" w:rsidRDefault="00891872" w:rsidP="007252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872" w:rsidRPr="003B2E9B" w:rsidTr="00891872">
        <w:trPr>
          <w:trHeight w:val="390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332AE9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  <w:r w:rsidR="00891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872" w:rsidRPr="003B2E9B" w:rsidTr="00891872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872" w:rsidRPr="003B2E9B" w:rsidTr="00891872">
        <w:trPr>
          <w:trHeight w:val="78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(ФИО) Сташкив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872" w:rsidRPr="003B2E9B" w:rsidTr="00891872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872" w:rsidRPr="003B2E9B" w:rsidTr="00891872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1872" w:rsidRPr="003B2E9B" w:rsidRDefault="00891872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Default="00891872" w:rsidP="000C5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Default="00891872" w:rsidP="000C5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Default="00891872" w:rsidP="000C5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B2E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Бартат</w:t>
      </w:r>
      <w:proofErr w:type="spellEnd"/>
    </w:p>
    <w:p w:rsidR="00891872" w:rsidRPr="003B2E9B" w:rsidRDefault="00891872" w:rsidP="000C508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B2E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 w:type="page"/>
      </w:r>
    </w:p>
    <w:p w:rsidR="0072529C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</w:t>
      </w: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«ИНДИВИДУАЛЬНЫЙ ПРОЕКТ»</w:t>
      </w:r>
      <w:r w:rsidRPr="003B2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3B2E9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332AE9" w:rsidRDefault="00332AE9" w:rsidP="000C50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872" w:rsidRPr="003B2E9B" w:rsidRDefault="00891872" w:rsidP="000C508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B2E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91872" w:rsidRPr="003B2E9B" w:rsidRDefault="00891872" w:rsidP="000C50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основе:</w:t>
      </w:r>
    </w:p>
    <w:p w:rsidR="00891872" w:rsidRDefault="00891872" w:rsidP="000C50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образования; </w:t>
      </w:r>
    </w:p>
    <w:p w:rsidR="00891872" w:rsidRPr="00162486" w:rsidRDefault="00891872" w:rsidP="000C50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общего образования МКОУ «Бартатская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872" w:rsidRPr="00162486" w:rsidRDefault="00891872" w:rsidP="000C50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основной образовательной программы основного общего образования муниципального казенного общеобразовательного учреждения «Бартатская СОШ» с учетом:</w:t>
      </w:r>
    </w:p>
    <w:p w:rsidR="00891872" w:rsidRPr="00162486" w:rsidRDefault="00891872" w:rsidP="000C50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16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образования;</w:t>
      </w:r>
    </w:p>
    <w:p w:rsidR="00891872" w:rsidRPr="00162486" w:rsidRDefault="00891872" w:rsidP="000C50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локальных актов:</w:t>
      </w:r>
    </w:p>
    <w:p w:rsidR="00891872" w:rsidRPr="003B2E9B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9B">
        <w:rPr>
          <w:rFonts w:ascii="Times New Roman" w:eastAsia="Calibri" w:hAnsi="Times New Roman" w:cs="Times New Roman"/>
          <w:sz w:val="28"/>
          <w:szCs w:val="28"/>
        </w:rPr>
        <w:t>ООП ООО МКОУ «Бартатская СОШ»;</w:t>
      </w:r>
    </w:p>
    <w:p w:rsidR="00891872" w:rsidRPr="003B2E9B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E9B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программе;</w:t>
      </w:r>
    </w:p>
    <w:p w:rsidR="00891872" w:rsidRPr="003B2E9B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E9B">
        <w:rPr>
          <w:rFonts w:ascii="Times New Roman" w:eastAsia="Calibri" w:hAnsi="Times New Roman" w:cs="Times New Roman"/>
          <w:sz w:val="28"/>
          <w:szCs w:val="28"/>
        </w:rPr>
        <w:t>Положения о школьной системе оценки качества образования (ШСОКО) в МКОУ «Бартатская СОШ»;</w:t>
      </w:r>
    </w:p>
    <w:p w:rsidR="00891872" w:rsidRPr="003B2E9B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E9B">
        <w:rPr>
          <w:rFonts w:ascii="Times New Roman" w:eastAsia="Calibri" w:hAnsi="Times New Roman" w:cs="Times New Roman"/>
          <w:sz w:val="28"/>
          <w:szCs w:val="28"/>
        </w:rPr>
        <w:t>Положения о формах, периодичности и порядке текущего контроля и промежуточной аттестации учащихся в МКОУ «Бартатская СОШ»;</w:t>
      </w:r>
    </w:p>
    <w:p w:rsidR="00891872" w:rsidRPr="003B2E9B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E9B">
        <w:rPr>
          <w:rFonts w:ascii="Times New Roman" w:eastAsia="Calibri" w:hAnsi="Times New Roman" w:cs="Times New Roman"/>
          <w:sz w:val="28"/>
          <w:szCs w:val="28"/>
        </w:rPr>
        <w:t>Календ</w:t>
      </w:r>
      <w:r>
        <w:rPr>
          <w:rFonts w:ascii="Times New Roman" w:eastAsia="Calibri" w:hAnsi="Times New Roman" w:cs="Times New Roman"/>
          <w:sz w:val="28"/>
          <w:szCs w:val="28"/>
        </w:rPr>
        <w:t>арного учебного графика</w:t>
      </w:r>
      <w:r w:rsidRPr="003B2E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872" w:rsidRPr="00CD66E2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Учебного плана;</w:t>
      </w:r>
    </w:p>
    <w:p w:rsidR="00891872" w:rsidRPr="00CD66E2" w:rsidRDefault="00891872" w:rsidP="000C50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Расписания уроков.</w:t>
      </w:r>
      <w:r w:rsidRPr="00CD66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1872" w:rsidRPr="001E57F9" w:rsidRDefault="00891872" w:rsidP="000C508D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курсу «Индивидуальный проект» в 10-11 классах разработана на основе ФГОС СОО, требований к результатам освоения основной образовательной программы основного общего образования муниципального казенного общеобразовательного учреждения «Бартатская СОШ»; школьных локальных актов, регламентирующих данный вид деятельности.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учащихся 10 - 11 классов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ФГОС среднего общего образования, индивидуальный </w:t>
      </w:r>
      <w:r w:rsidR="0025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представляет собой особую форму деятельности учащихся (учебное исследование или учебный проект).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выполняется обучающимися самостоятельно под руководством учителя (</w:t>
      </w:r>
      <w:proofErr w:type="spell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индивидуального проекта должны отражать: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коммуникативной, учебно- исследовательской деятельности, критического мышления;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адаптироваться в условиях сложного, изменчивого мира;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социальную ответственность;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добывать новые знания, работать над развитием интеллекта;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конструктивно сотрудничать с окружающими людьми;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генерировать новые идеи, творчески мыслить.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решаются следующие </w:t>
      </w: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навыкам </w:t>
      </w:r>
      <w:proofErr w:type="spell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проблематизации</w:t>
      </w:r>
      <w:proofErr w:type="spell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поиску нужной информации, вычленению и усвоению необходимого знания из информационного поля;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умению презентовать ход своей деятельности и ее результаты;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конструктивного сотрудничества;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публичного выступления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тьюторские</w:t>
      </w:r>
      <w:proofErr w:type="spell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проблемное обучение, учебное исследование, проблемно -поисковые технологии, творческие проекты).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– 2 года, с 10 по 11 классы.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аттестации: предзащита/защита проекта</w:t>
      </w:r>
    </w:p>
    <w:p w:rsidR="00796997" w:rsidRDefault="00796997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872" w:rsidRPr="001E57F9" w:rsidRDefault="001E57F9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</w:t>
      </w:r>
      <w:r w:rsidR="00891872"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«Индивидуальный проект» в учебном плане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</w:t>
      </w:r>
      <w:r w:rsid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«Индивидуальный проект» изучается в 10 и в 11 классах в объеме 35/34 часов (1 час в неделю).</w:t>
      </w:r>
    </w:p>
    <w:p w:rsidR="00891872" w:rsidRPr="001E57F9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</w:t>
      </w:r>
      <w:r w:rsidR="0025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72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«Индивидуальный</w:t>
      </w:r>
      <w:r w:rsidR="0025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891872" w:rsidRPr="001E57F9" w:rsidRDefault="00891872" w:rsidP="000C508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796997" w:rsidRDefault="00796997" w:rsidP="000C50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96997" w:rsidRDefault="00796997" w:rsidP="00332AE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учебного курса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Концепции модернизации российского образования и в соответствии с современной государственной образовательной политикой, результатом деятельности образовательного учреждения является формирование комплекса «ключевых компетентностей», способствующих адаптации личности молодого человека в человеческом обществе, а именно:</w:t>
      </w:r>
    </w:p>
    <w:p w:rsidR="00796997" w:rsidRPr="00796997" w:rsidRDefault="00796997" w:rsidP="000C508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адаптации;</w:t>
      </w:r>
    </w:p>
    <w:p w:rsidR="00796997" w:rsidRPr="00796997" w:rsidRDefault="00796997" w:rsidP="000C508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перед другими людьми;</w:t>
      </w:r>
    </w:p>
    <w:p w:rsidR="00796997" w:rsidRPr="00796997" w:rsidRDefault="00796997" w:rsidP="000C508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Толерантное отношение к другим людям разных возрастов;</w:t>
      </w:r>
    </w:p>
    <w:p w:rsidR="00796997" w:rsidRPr="00796997" w:rsidRDefault="00796997" w:rsidP="000C508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коммуникации.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проектов присутствует эмоционально-ценностная (личностная) и творческая сторона деятельности.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побуждает учащегося проявить интеллектуальные способности; нравственные и коммуникативные качества; продемонстрировать свои умения и навыки по предмету; показать способность к самоорганизации и самообразованию.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разработки проекта каждый ученик синтезирует знания в ходе поиска интересующей информации; интегрирует информацию смежных дисциплин ищут более эффективные пути решения задач проекта; активно общаются друг с другом.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наглядно демонстрирует возможности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монопредметного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полипредметного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индивидуального и группового маршрутов проекта. Особенностями этого проекта является субъективность школьника, диалогичность, креативность, технологичность и самостоятельность учащихся,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возникающиев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реализации методов проектов.  </w:t>
      </w:r>
    </w:p>
    <w:p w:rsidR="00332AE9" w:rsidRDefault="00796997" w:rsidP="00332AE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охватывает 10-11 классы.</w:t>
      </w:r>
      <w:r w:rsidRPr="0079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проектов является их исследовательский, прикладной характер. Старшеклассники отдают предпочтение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проектам, проектам с социальной направленностью.</w:t>
      </w:r>
    </w:p>
    <w:p w:rsidR="00796997" w:rsidRPr="00796997" w:rsidRDefault="00332AE9" w:rsidP="00332AE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Актуальность </w:t>
      </w:r>
      <w:r w:rsidR="00796997"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332AE9" w:rsidRDefault="00796997" w:rsidP="00332AE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личностно-ориентированный,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</w:t>
      </w:r>
    </w:p>
    <w:p w:rsidR="00796997" w:rsidRPr="00796997" w:rsidRDefault="00332AE9" w:rsidP="00332AE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Особенностью </w:t>
      </w:r>
      <w:r w:rsidR="00796997"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проектно-исследовательской деятельности </w:t>
      </w:r>
    </w:p>
    <w:p w:rsid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учащихся является неотъемлемой частью учебного процесса.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проектно-исследовательской деятельности учащихся лежит системно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как принцип организации образовательного процесса по ФГОС СОО. Результатом проектно-исследовательской деятельности среднего образования яв</w:t>
      </w:r>
      <w:r w:rsidR="0033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итоговый индивидуальный </w:t>
      </w: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проект является основным объектом оценки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полученных учащимися в ходе освоения междисциплинарных учебных программ. Индивидуальный проект представляет собой учебный проект, выполняемый учащимся в рамках одного или нескольких учебных предметов,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индивидуального проекта обязательно для каждого учащегося, занимающегося по ФГОС СОО</w:t>
      </w:r>
      <w:r w:rsidRPr="0079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96997" w:rsidRPr="00332AE9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индивидуального проекта является одной из обязательных составляющих материалов системы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образовательных достижений.</w:t>
      </w:r>
    </w:p>
    <w:p w:rsidR="00796997" w:rsidRPr="00796997" w:rsidRDefault="00796997" w:rsidP="000C508D">
      <w:pPr>
        <w:tabs>
          <w:tab w:val="left" w:pos="4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796997" w:rsidRPr="00796997" w:rsidRDefault="00796997" w:rsidP="000C508D">
      <w:pPr>
        <w:tabs>
          <w:tab w:val="left" w:pos="32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может быть только индивидуальным.</w:t>
      </w:r>
    </w:p>
    <w:p w:rsidR="00796997" w:rsidRPr="00796997" w:rsidRDefault="00796997" w:rsidP="000C508D">
      <w:pPr>
        <w:tabs>
          <w:tab w:val="left" w:pos="32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может носить предметную,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метапредметную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межпредметную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направленность.</w:t>
      </w:r>
    </w:p>
    <w:p w:rsidR="00796997" w:rsidRPr="00796997" w:rsidRDefault="00796997" w:rsidP="000C508D">
      <w:pPr>
        <w:tabs>
          <w:tab w:val="left" w:pos="3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проекта может являться учитель-предметник, классный руководитель, педагог дополнительного образования, педагог-психолог.</w:t>
      </w:r>
    </w:p>
    <w:p w:rsidR="00796997" w:rsidRPr="00796997" w:rsidRDefault="00796997" w:rsidP="000C508D">
      <w:pPr>
        <w:tabs>
          <w:tab w:val="left" w:pos="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96997" w:rsidRPr="00796997" w:rsidRDefault="00796997" w:rsidP="000C508D">
      <w:pPr>
        <w:tabs>
          <w:tab w:val="left" w:pos="5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индивидуального проекта является одной из обязательных составляющих оценки образовательных достижений обучающегося.</w:t>
      </w:r>
    </w:p>
    <w:p w:rsidR="00796997" w:rsidRPr="00332AE9" w:rsidRDefault="00796997" w:rsidP="000C508D">
      <w:pPr>
        <w:tabs>
          <w:tab w:val="left" w:pos="5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выпускником индивидуального проекта равноценно получению неудовлетворительной оценки по учебному предмету.</w:t>
      </w:r>
    </w:p>
    <w:p w:rsidR="00796997" w:rsidRPr="00796997" w:rsidRDefault="00796997" w:rsidP="000C508D">
      <w:pPr>
        <w:tabs>
          <w:tab w:val="left" w:pos="4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отметка в аттестат по дисциплине «Индивидуальный проект» выставляется в соответствии с Порядком заполнения, учета и выдачи аттестатов о среднем общем образовании, утвержденным Министерством просвещения в действующей редакции.</w:t>
      </w:r>
    </w:p>
    <w:p w:rsidR="00332AE9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проектов: 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 (практико-ориентированный);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конструкторский;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инженерный.</w:t>
      </w:r>
    </w:p>
    <w:p w:rsidR="00796997" w:rsidRPr="00796997" w:rsidRDefault="00796997" w:rsidP="000C508D">
      <w:pPr>
        <w:tabs>
          <w:tab w:val="left" w:pos="7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 направлен на сбор информации о каком 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796997" w:rsidRPr="00796997" w:rsidRDefault="00796997" w:rsidP="000C508D">
      <w:pPr>
        <w:tabs>
          <w:tab w:val="left" w:pos="6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796997" w:rsidRPr="00796997" w:rsidRDefault="00796997" w:rsidP="000C508D">
      <w:pPr>
        <w:tabs>
          <w:tab w:val="left" w:pos="6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796997" w:rsidRPr="00796997" w:rsidRDefault="00796997" w:rsidP="000C508D">
      <w:pPr>
        <w:tabs>
          <w:tab w:val="left" w:pos="6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видеофильм.</w:t>
      </w:r>
    </w:p>
    <w:p w:rsidR="00796997" w:rsidRPr="00796997" w:rsidRDefault="00796997" w:rsidP="000C508D">
      <w:pPr>
        <w:tabs>
          <w:tab w:val="left" w:pos="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проект предполагает сбор, анализ и представление информации по какой- либо актуальной социально значимой тематике.</w:t>
      </w:r>
    </w:p>
    <w:p w:rsidR="00796997" w:rsidRPr="00796997" w:rsidRDefault="00796997" w:rsidP="000C508D">
      <w:pPr>
        <w:tabs>
          <w:tab w:val="left" w:pos="7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Конструкторский проект предполагает создание материального объекта, макета, иного конструкторского изделия, с полным описанием и научным обоснованием его изготовления и применения.</w:t>
      </w:r>
    </w:p>
    <w:p w:rsidR="00796997" w:rsidRPr="00796997" w:rsidRDefault="00796997" w:rsidP="000C508D">
      <w:pPr>
        <w:tabs>
          <w:tab w:val="left" w:pos="7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Инженерный проект представляет собой проект с инженерно 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представления результатов проектной деятельности (продукт деятельности):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макеты, модели, рабочие установки, схемы, </w:t>
      </w:r>
      <w:proofErr w:type="gram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план-карты</w:t>
      </w:r>
      <w:proofErr w:type="gram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постеры, презентации;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альбомы, буклеты, брошюры, книги;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событий;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статьи, эссе, рассказы, стихи, рисунки;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исследовательских экспедиций, обработки архивов и мемуаров; документальные фильмы, мультфильмы; выставки, игры, тематические вечера, концерты; сценарии мероприятий;</w:t>
      </w:r>
    </w:p>
    <w:p w:rsidR="00796997" w:rsidRPr="00796997" w:rsidRDefault="00796997" w:rsidP="000C50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веб-сайты, программное обеспечение, компакт-диски (или другие цифровые носители).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Предусматривается организация учебного процесса в двух взаимосвязанных и взаимодополняющих формах:</w:t>
      </w:r>
    </w:p>
    <w:p w:rsidR="00796997" w:rsidRPr="00796997" w:rsidRDefault="00796997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796997" w:rsidRPr="00796997" w:rsidRDefault="00796997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разработки проекта могут использоваться различные инструментальные программные средства и приложения: системы программирования, системы обработки графики и подготовки презентаций, текстовые редакторы, электронные таблицы, системы управления базами данных, средства разработки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-сайтов и др.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обучения, по методу проектов создает оптимальные условия превращения учащихся в «субъектов» деятельности. Каждый ученик становится равноправным членом творческого коллектива. В проектную деятельность вовлечены чувства, отношения, мысли и действия школьников.</w:t>
      </w:r>
    </w:p>
    <w:p w:rsidR="00796997" w:rsidRPr="00796997" w:rsidRDefault="00796997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побуждают учащихся к целеполаганию, овладению </w:t>
      </w:r>
      <w:proofErr w:type="spellStart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79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умениями, проявлению интеллектуальных способностей, проявлению коммуникативных качеств, отработке навыков работы в группах, выстраиванию взаимоотношений.</w:t>
      </w:r>
    </w:p>
    <w:p w:rsidR="00D7675E" w:rsidRDefault="00D7675E" w:rsidP="000C50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7675E" w:rsidRPr="00D7675E" w:rsidRDefault="00D7675E" w:rsidP="000C508D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Пути решения поставленных в программе задач</w:t>
      </w:r>
    </w:p>
    <w:p w:rsidR="00D7675E" w:rsidRPr="001E57F9" w:rsidRDefault="00D7675E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формы и методы организации учебных занятий:</w:t>
      </w:r>
    </w:p>
    <w:p w:rsidR="00D7675E" w:rsidRPr="001E57F9" w:rsidRDefault="00D7675E" w:rsidP="000C508D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решения системы проектных задач у обучающихся должны быть сформированы следующие способности:</w:t>
      </w:r>
    </w:p>
    <w:p w:rsidR="00D7675E" w:rsidRPr="001E57F9" w:rsidRDefault="00D7675E" w:rsidP="000C508D">
      <w:pPr>
        <w:numPr>
          <w:ilvl w:val="0"/>
          <w:numId w:val="1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рефлексировать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(видеть проблему; анализировать сделанное: почему получилось, почему не получилось, видеть трудности, ошибки);</w:t>
      </w:r>
    </w:p>
    <w:p w:rsidR="00D7675E" w:rsidRPr="001E57F9" w:rsidRDefault="00D7675E" w:rsidP="000C508D">
      <w:pPr>
        <w:numPr>
          <w:ilvl w:val="0"/>
          <w:numId w:val="1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целеполагать</w:t>
      </w:r>
      <w:proofErr w:type="spellEnd"/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(ставить и удерживать цели);</w:t>
      </w:r>
    </w:p>
    <w:p w:rsidR="00D7675E" w:rsidRPr="001E57F9" w:rsidRDefault="00D7675E" w:rsidP="000C508D">
      <w:pPr>
        <w:numPr>
          <w:ilvl w:val="0"/>
          <w:numId w:val="1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планировать 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(составлять план своей деятельности);</w:t>
      </w:r>
    </w:p>
    <w:p w:rsidR="00D7675E" w:rsidRPr="001E57F9" w:rsidRDefault="00D7675E" w:rsidP="000C508D">
      <w:pPr>
        <w:numPr>
          <w:ilvl w:val="0"/>
          <w:numId w:val="1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моделировать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(представлять способ действия в виде модели-схемы, выделяя всё существенное и главное);</w:t>
      </w:r>
    </w:p>
    <w:p w:rsidR="00D7675E" w:rsidRPr="001E57F9" w:rsidRDefault="00D7675E" w:rsidP="000C508D">
      <w:pPr>
        <w:numPr>
          <w:ilvl w:val="0"/>
          <w:numId w:val="1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проявлять инициативу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поиске способа (способов) решения задачи;</w:t>
      </w:r>
    </w:p>
    <w:p w:rsidR="00D7675E" w:rsidRPr="001E57F9" w:rsidRDefault="00D7675E" w:rsidP="000C508D">
      <w:pPr>
        <w:numPr>
          <w:ilvl w:val="0"/>
          <w:numId w:val="11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вступать в коммуникацию 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7675E" w:rsidRPr="001E57F9" w:rsidRDefault="00D7675E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организует р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над проектами поэтапно.</w:t>
      </w:r>
    </w:p>
    <w:p w:rsidR="00D7675E" w:rsidRPr="001E57F9" w:rsidRDefault="00D7675E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как педагогическая технология не предполагает жёсткой алгоритмизации действий, но требует следования логике и принципам проектной деятельности.</w:t>
      </w:r>
    </w:p>
    <w:p w:rsidR="00D7675E" w:rsidRPr="001E57F9" w:rsidRDefault="00D7675E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Работу над проектом разбивается на пять этапов. Последовательность этапов работы над проектом соответствует этапам продуктивной познавательной деятельности: проблемная ситуация — проблема, заключённая в ней и осознанная человеком, — поиск способов</w:t>
      </w:r>
      <w:r w:rsidRPr="001E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проблемы — решение.</w:t>
      </w:r>
    </w:p>
    <w:p w:rsidR="00D7675E" w:rsidRPr="001E57F9" w:rsidRDefault="00D7675E" w:rsidP="000C508D">
      <w:p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</w:t>
      </w:r>
    </w:p>
    <w:tbl>
      <w:tblPr>
        <w:tblW w:w="10207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387"/>
      </w:tblGrid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Поисковый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ind w:firstLine="13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идеальной ситуации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имеющейся информации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имеющейся информации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потребности в информации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анализ проблемы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изучение информации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Аналитический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проекта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ресурсов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задач проекта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продукта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способа разрешения проблемы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имеющейся информации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рисков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потребности в информации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проекта: пошаговое планирование работ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изучение информации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Практический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плана работ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Презентационный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оценка продукта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продукта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презентации и подготовка презентационных материалов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Контрольный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выполнения проекта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продукта</w:t>
            </w:r>
          </w:p>
        </w:tc>
      </w:tr>
      <w:tr w:rsidR="00D7675E" w:rsidRPr="001E57F9" w:rsidTr="00976F6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75E" w:rsidRPr="001E57F9" w:rsidRDefault="00D7675E" w:rsidP="000C5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продвижения</w:t>
            </w:r>
          </w:p>
        </w:tc>
      </w:tr>
    </w:tbl>
    <w:p w:rsidR="00D7675E" w:rsidRPr="001E57F9" w:rsidRDefault="00D7675E" w:rsidP="000C508D">
      <w:pPr>
        <w:shd w:val="clear" w:color="auto" w:fill="FFFFFF"/>
        <w:spacing w:after="0" w:line="240" w:lineRule="auto"/>
        <w:ind w:left="104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обучения</w:t>
      </w:r>
    </w:p>
    <w:p w:rsidR="00D7675E" w:rsidRPr="001E57F9" w:rsidRDefault="00D7675E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и с учетом вышесказанного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</w:t>
      </w:r>
      <w:proofErr w:type="spell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проектная, исследовательская деятельность, игровая технология.</w:t>
      </w:r>
    </w:p>
    <w:p w:rsidR="00D7675E" w:rsidRPr="001E57F9" w:rsidRDefault="00D7675E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практико-ориентированные экономические задачи (продуктивная деятельность).</w:t>
      </w:r>
    </w:p>
    <w:p w:rsidR="00D7675E" w:rsidRPr="001E57F9" w:rsidRDefault="00D7675E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метод обучения - это обобщающая модель взаимосвязанной деятельности учителя и учащихся,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D7675E" w:rsidRPr="001E57F9" w:rsidRDefault="00D7675E" w:rsidP="000C508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0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технических средств обучения, ресурсов интернета.</w:t>
      </w:r>
    </w:p>
    <w:p w:rsidR="00D7675E" w:rsidRPr="001E57F9" w:rsidRDefault="00D7675E" w:rsidP="000C508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0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источниками экономической информации.</w:t>
      </w:r>
    </w:p>
    <w:p w:rsidR="00D7675E" w:rsidRPr="001E57F9" w:rsidRDefault="00D7675E" w:rsidP="000C508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0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технологии.</w:t>
      </w:r>
    </w:p>
    <w:p w:rsidR="00D7675E" w:rsidRPr="00843244" w:rsidRDefault="00D7675E" w:rsidP="000C508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0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843244" w:rsidRDefault="00843244" w:rsidP="000C508D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244" w:rsidRPr="00843244" w:rsidRDefault="00843244" w:rsidP="000C508D">
      <w:pPr>
        <w:shd w:val="clear" w:color="auto" w:fill="FFFFFF"/>
        <w:spacing w:after="0" w:line="240" w:lineRule="auto"/>
        <w:ind w:left="104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43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Контрольно-оценочная деятельность</w:t>
      </w:r>
    </w:p>
    <w:p w:rsidR="00843244" w:rsidRPr="00843244" w:rsidRDefault="00843244" w:rsidP="000C508D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</w:pPr>
      <w:r w:rsidRPr="0084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Контрольно-оценочная деятельность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в соответствии с П</w:t>
      </w:r>
      <w:r w:rsidRPr="0084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</w:t>
      </w:r>
      <w:r w:rsidRPr="00843244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ru" w:eastAsia="ru-RU"/>
        </w:rPr>
        <w:t xml:space="preserve"> </w:t>
      </w:r>
      <w:r w:rsidRPr="00843244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об индивидуальном проекте обучающихся 10-11 классов в соответствии с ФГОС СОО муниципального казенного общеобразовательного учреждения «Бартатская средняя общеобразовательная школа»</w:t>
      </w:r>
    </w:p>
    <w:p w:rsidR="00843244" w:rsidRPr="00843244" w:rsidRDefault="00843244" w:rsidP="000C508D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332AE9" w:rsidRDefault="00332AE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72529C" w:rsidRDefault="00891872" w:rsidP="000C508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изучения курса </w:t>
      </w:r>
    </w:p>
    <w:p w:rsidR="00891872" w:rsidRPr="001E57F9" w:rsidRDefault="00891872" w:rsidP="000C508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«Индивидуальный</w:t>
      </w:r>
      <w:r w:rsid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проект»</w:t>
      </w:r>
      <w:r w:rsid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10-11 классы</w:t>
      </w:r>
    </w:p>
    <w:p w:rsidR="000C508D" w:rsidRPr="000C508D" w:rsidRDefault="000C508D" w:rsidP="000C508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ООП С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школы данная рабочая программа направлена на достижение системы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уемых результатов освоения ООП С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включающей в себя личностные, </w:t>
      </w: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результаты.</w:t>
      </w:r>
    </w:p>
    <w:p w:rsidR="000C508D" w:rsidRPr="000C508D" w:rsidRDefault="000C508D" w:rsidP="000C508D">
      <w:pPr>
        <w:suppressAutoHyphens/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50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</w:t>
      </w:r>
    </w:p>
    <w:p w:rsidR="000C508D" w:rsidRPr="000C508D" w:rsidRDefault="000C508D" w:rsidP="000C50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0C508D" w:rsidRPr="000C508D" w:rsidRDefault="000C508D" w:rsidP="000C508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="0033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смысловых установок, отражающих личностные и гражданские позиции в деятельности, правосознание, экологическую культуру; способность ставить цели и строить жизненные планы, способность к осознанию российской гражданской идентичности в поликультурном социуме:</w:t>
      </w:r>
    </w:p>
    <w:p w:rsidR="000C508D" w:rsidRPr="000C508D" w:rsidRDefault="000C508D" w:rsidP="000C508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</w:t>
      </w:r>
      <w:r w:rsidR="0033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исследовательской, проектной и социальной деятельности;</w:t>
      </w:r>
    </w:p>
    <w:p w:rsidR="000C508D" w:rsidRPr="000C508D" w:rsidRDefault="000C508D" w:rsidP="000C508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0C508D" w:rsidRPr="000C508D" w:rsidRDefault="000C508D" w:rsidP="00332AE9">
      <w:pPr>
        <w:shd w:val="clear" w:color="auto" w:fill="FFFFFF"/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="00332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основной образовательной программы должны</w:t>
      </w:r>
      <w:r w:rsidRPr="000C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отражать: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служению Отечеству, его защите;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реализацию ценностей здорового и безопасного образа жизни, потребности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C508D" w:rsidRPr="000C508D" w:rsidRDefault="000C508D" w:rsidP="00332A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-1" w:firstLine="9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0C508D" w:rsidRPr="000C508D" w:rsidRDefault="000C508D" w:rsidP="00332AE9">
      <w:pPr>
        <w:shd w:val="clear" w:color="auto" w:fill="FFFFFF"/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C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0C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основной образовательной программы должны</w:t>
      </w:r>
      <w:r w:rsidRPr="000C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отражать: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C508D" w:rsidRPr="000C508D" w:rsidRDefault="000C508D" w:rsidP="00332A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Выпускник научится: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-отличать факты от суждений, мнений и оценок;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ресурсы, в том числе и нематериальны</w:t>
      </w:r>
      <w:proofErr w:type="gramStart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с литературой, выделять главное;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-оформлять результаты своего исследования или отчет о выполнении проекта;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-подготовить доклад и компьютерную презентацию по выполненной работе (проекту) для защиты на школьной конференции;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-владению понятийным аппаратом проектно-исследовательской деятельности;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-применению знания технологии выполнения самостоятельного исследования;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Internet</w:t>
      </w:r>
      <w:proofErr w:type="spellEnd"/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-осознанно соблюдать правила сбора материала и его обработки и анализа;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отслеживать и принимать во внимание тенденции развития различных видов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деятельности, в том числе научных, учитывать их при постановке собственных целей;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-подготовить тезисы по результатам выполненной работы (проекта) для публикации;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891872" w:rsidRPr="001E57F9" w:rsidRDefault="00891872" w:rsidP="00332AE9">
      <w:pPr>
        <w:shd w:val="clear" w:color="auto" w:fill="FFFFFF"/>
        <w:spacing w:after="15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57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1E57F9" w:rsidRDefault="001E57F9" w:rsidP="00332AE9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 учебного курса</w:t>
      </w:r>
      <w:r w:rsidR="000C508D"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«Индивидуальный проект»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10 класс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1. Введение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2. Инициализация проекта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безотметочной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Структура проектов, курсовых и исследовательских работ.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работах.Работа</w:t>
      </w:r>
      <w:proofErr w:type="spellEnd"/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332AE9" w:rsidRDefault="00332AE9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32AE9" w:rsidRDefault="00332AE9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32AE9" w:rsidRDefault="00332AE9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11 класс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1. Введение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2. Управление оформлением и завершением проектов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3. Защита результатов проектной деятельности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Раздел 4. Рефлексия проектной деятельности</w:t>
      </w:r>
    </w:p>
    <w:p w:rsidR="00891872" w:rsidRPr="000C508D" w:rsidRDefault="00891872" w:rsidP="000C508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Рефлексия проектной деятельности. Дальнейшее планирование осуществления проектов.</w:t>
      </w:r>
    </w:p>
    <w:p w:rsidR="00891872" w:rsidRPr="00891872" w:rsidRDefault="00891872" w:rsidP="000C508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872" w:rsidRPr="000C508D" w:rsidRDefault="00891872" w:rsidP="000C508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50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Тематическое планирование</w:t>
      </w:r>
    </w:p>
    <w:tbl>
      <w:tblPr>
        <w:tblW w:w="9870" w:type="dxa"/>
        <w:tblInd w:w="-5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95"/>
        <w:gridCol w:w="1900"/>
        <w:gridCol w:w="1675"/>
      </w:tblGrid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 класс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11 класс</w:t>
            </w:r>
          </w:p>
        </w:tc>
      </w:tr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 часа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0C508D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4 </w:t>
            </w:r>
            <w:r w:rsidR="00891872"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часа</w:t>
            </w:r>
          </w:p>
        </w:tc>
      </w:tr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Инициализация проекта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24 часа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 часов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0C508D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24 </w:t>
            </w:r>
            <w:r w:rsidR="00891872"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часа</w:t>
            </w:r>
          </w:p>
        </w:tc>
      </w:tr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0C508D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5 </w:t>
            </w:r>
            <w:r w:rsidR="00891872"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часов</w:t>
            </w:r>
          </w:p>
        </w:tc>
      </w:tr>
      <w:tr w:rsidR="00891872" w:rsidRPr="000C508D" w:rsidTr="000C508D">
        <w:tc>
          <w:tcPr>
            <w:tcW w:w="6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Рефлексия проектной деятельности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72" w:rsidRPr="000C508D" w:rsidRDefault="00891872" w:rsidP="000C508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C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 час</w:t>
            </w:r>
          </w:p>
        </w:tc>
      </w:tr>
    </w:tbl>
    <w:p w:rsidR="00891872" w:rsidRPr="00891872" w:rsidRDefault="00891872" w:rsidP="000C508D">
      <w:pPr>
        <w:shd w:val="clear" w:color="auto" w:fill="FFFFFF"/>
        <w:spacing w:after="15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50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891872" w:rsidRPr="00891872" w:rsidRDefault="00891872" w:rsidP="000C508D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187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B51EB" w:rsidRPr="001B51EB" w:rsidRDefault="001B51EB" w:rsidP="001B51EB">
      <w:pPr>
        <w:tabs>
          <w:tab w:val="left" w:pos="371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53BF6" w:rsidRPr="001B51EB" w:rsidRDefault="00253BF6" w:rsidP="001B51EB">
      <w:pPr>
        <w:pStyle w:val="Default"/>
        <w:ind w:firstLine="708"/>
        <w:jc w:val="both"/>
        <w:rPr>
          <w:sz w:val="28"/>
        </w:rPr>
      </w:pPr>
      <w:r w:rsidRPr="001B51EB">
        <w:rPr>
          <w:sz w:val="28"/>
        </w:rPr>
        <w:t xml:space="preserve">Так как </w:t>
      </w:r>
      <w:proofErr w:type="spellStart"/>
      <w:r w:rsidRPr="001B51EB">
        <w:rPr>
          <w:sz w:val="28"/>
        </w:rPr>
        <w:t>метапредметный</w:t>
      </w:r>
      <w:proofErr w:type="spellEnd"/>
      <w:r w:rsidRPr="001B51EB">
        <w:rPr>
          <w:sz w:val="28"/>
        </w:rPr>
        <w:t xml:space="preserve"> курс «Индивидуальный проект» не является учебным предметом, то его обеспечение УМК не требуется. </w:t>
      </w:r>
    </w:p>
    <w:p w:rsidR="00253BF6" w:rsidRDefault="00253BF6" w:rsidP="00253B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Л.Н.Серебренников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>. Проектная деятельность школьников в разновозрастных группах: пособие для учителей общеобразовательных организаций. - М.: Просвещение, 2013.-175 с.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М.Р. Развитие универсальных учебных действий в школе (теория и практика) / М.Р.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Т.В. Меркулова, Т.В.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>, А.Г. Теплицкая. – М.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Сентябрь, 2015. – 208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Голуб, Г.Б. Метод проектов – технология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>-ориентированного образования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методическое пособие для педагогов /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Г.Б. Голуб, Е.А. Перелыгина, О.В.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под ред. проф. Е.Я. Когана. – Самара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Учебная литература, 2009. – 176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Голуб, Г.Б. Основы проектной деятельности школьника / Г.Б. Голуб, Е.А. Перелыгина, О.В.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под ред. проф. Е.Я. Когана. – Самара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Учебная литература, 2009. – 224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Н.В. Педагогическая поддержка в школе и система работы индивидуальных кураторов / Н.В.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Н.С. Крупская, Ю.Л.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Минутина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Эпштейн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 и др. – СПб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Школьная лига, 2015. – 128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Лебединцев,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Клепец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Сентябрь, 2013. – 240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Логинов, Д.А. Как построить систему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 сопровождения обучающихся в школе / Д.А. Логинов. – М.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Сентябрь, 2014. – 160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bCs/>
          <w:sz w:val="28"/>
          <w:szCs w:val="28"/>
        </w:rPr>
        <w:t xml:space="preserve">Логинов, Д.А. Примерная программа </w:t>
      </w:r>
      <w:proofErr w:type="spellStart"/>
      <w:r w:rsidRPr="001B51EB">
        <w:rPr>
          <w:rFonts w:ascii="Times New Roman" w:hAnsi="Times New Roman" w:cs="Times New Roman"/>
          <w:bCs/>
          <w:sz w:val="28"/>
          <w:szCs w:val="28"/>
        </w:rPr>
        <w:t>метапредметного</w:t>
      </w:r>
      <w:proofErr w:type="spellEnd"/>
      <w:r w:rsidRPr="001B51EB">
        <w:rPr>
          <w:rFonts w:ascii="Times New Roman" w:hAnsi="Times New Roman" w:cs="Times New Roman"/>
          <w:bCs/>
          <w:sz w:val="28"/>
          <w:szCs w:val="28"/>
        </w:rPr>
        <w:t xml:space="preserve"> курса «</w:t>
      </w:r>
      <w:proofErr w:type="gramStart"/>
      <w:r w:rsidRPr="001B51EB">
        <w:rPr>
          <w:rFonts w:ascii="Times New Roman" w:hAnsi="Times New Roman" w:cs="Times New Roman"/>
          <w:bCs/>
          <w:sz w:val="28"/>
          <w:szCs w:val="28"/>
        </w:rPr>
        <w:t>Индивидуальный проект</w:t>
      </w:r>
      <w:proofErr w:type="gramEnd"/>
      <w:r w:rsidRPr="001B51EB">
        <w:rPr>
          <w:rFonts w:ascii="Times New Roman" w:hAnsi="Times New Roman" w:cs="Times New Roman"/>
          <w:bCs/>
          <w:sz w:val="28"/>
          <w:szCs w:val="28"/>
        </w:rPr>
        <w:t xml:space="preserve">» для образовательных организаций, реализующих программы среднего общего образования / </w:t>
      </w:r>
      <w:r w:rsidRPr="001B51EB">
        <w:rPr>
          <w:rFonts w:ascii="Times New Roman" w:hAnsi="Times New Roman" w:cs="Times New Roman"/>
          <w:sz w:val="28"/>
          <w:szCs w:val="28"/>
        </w:rPr>
        <w:t>Д.А. Логинов</w:t>
      </w:r>
      <w:r w:rsidRPr="001B51E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B51EB">
        <w:rPr>
          <w:rFonts w:ascii="Times New Roman" w:hAnsi="Times New Roman" w:cs="Times New Roman"/>
          <w:sz w:val="28"/>
          <w:szCs w:val="28"/>
        </w:rPr>
        <w:t>– Саратов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ГАУ ДПО «СОИРО», 2018. – 20 с.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Новожилова, М.М. Как корректно провести учебное исследование: от замысла к открытию / М.М. Новожилова, С.Г.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Таврель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>. – 3-е изд. – М.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5 за знания, 2008. – 160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Пузыревскии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̆, В.Ю.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 интегративные погружения. Из опыта работы «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Эпишколы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» Образовательного центра «Участие» / В.Ю.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Пузыревскии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̆, М.М.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Эпштейн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 и др. – СПб. : Школьная лига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1EB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, 2012. – 232 с.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1EB">
        <w:rPr>
          <w:rFonts w:ascii="Times New Roman" w:hAnsi="Times New Roman" w:cs="Times New Roman"/>
          <w:sz w:val="28"/>
          <w:szCs w:val="28"/>
        </w:rPr>
        <w:t>Роготнева</w:t>
      </w:r>
      <w:proofErr w:type="spellEnd"/>
      <w:r w:rsidRPr="001B51EB">
        <w:rPr>
          <w:rFonts w:ascii="Times New Roman" w:hAnsi="Times New Roman" w:cs="Times New Roman"/>
          <w:sz w:val="28"/>
          <w:szCs w:val="28"/>
        </w:rPr>
        <w:t xml:space="preserve"> А.В., Л.Н. Тарасова и др. Организация проектной деятельности в школе в свете требований ФГОС : метод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51EB">
        <w:rPr>
          <w:rFonts w:ascii="Times New Roman" w:hAnsi="Times New Roman" w:cs="Times New Roman"/>
          <w:sz w:val="28"/>
          <w:szCs w:val="28"/>
        </w:rPr>
        <w:t>особие — М. : Гуманитарный изд. центр ВЛАДОС, 2015. — 120 с.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1EB">
        <w:rPr>
          <w:rFonts w:ascii="Times New Roman" w:hAnsi="Times New Roman" w:cs="Times New Roman"/>
          <w:sz w:val="28"/>
          <w:szCs w:val="28"/>
        </w:rPr>
        <w:t xml:space="preserve">Соколова, Н.В. Проблема освоения школьниками метода научного познания / Н.В. Соколова // Физика в школе. – 2007. – N 6. – С. 7–17. </w:t>
      </w:r>
    </w:p>
    <w:p w:rsidR="001B51EB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в основной и средней школе: от действия к мысли.// Система заданий</w:t>
      </w:r>
      <w:proofErr w:type="gramStart"/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П</w:t>
      </w:r>
      <w:proofErr w:type="gramEnd"/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ред.А.Г</w:t>
      </w:r>
      <w:proofErr w:type="spellEnd"/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1B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2011, с.159</w:t>
      </w:r>
    </w:p>
    <w:p w:rsidR="00253BF6" w:rsidRPr="001B51EB" w:rsidRDefault="00253BF6" w:rsidP="001B51E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1EB">
        <w:rPr>
          <w:rStyle w:val="a5"/>
          <w:rFonts w:ascii="Times New Roman" w:eastAsiaTheme="majorEastAsia" w:hAnsi="Times New Roman" w:cs="Times New Roman"/>
          <w:i w:val="0"/>
          <w:sz w:val="28"/>
          <w:szCs w:val="28"/>
        </w:rPr>
        <w:lastRenderedPageBreak/>
        <w:t>Янушевский,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2015. — 127 с.</w:t>
      </w:r>
    </w:p>
    <w:p w:rsidR="00253BF6" w:rsidRPr="00082133" w:rsidRDefault="00253BF6" w:rsidP="00253B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133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1. </w:t>
      </w:r>
      <w:r w:rsidRPr="00082133">
        <w:rPr>
          <w:rFonts w:ascii="Times New Roman" w:hAnsi="Times New Roman"/>
          <w:color w:val="0070C0"/>
          <w:sz w:val="26"/>
          <w:szCs w:val="26"/>
        </w:rPr>
        <w:t>http://www.mon.gov.ru</w:t>
      </w:r>
      <w:r w:rsidRPr="00082133">
        <w:rPr>
          <w:rFonts w:ascii="Times New Roman" w:hAnsi="Times New Roman"/>
          <w:sz w:val="26"/>
          <w:szCs w:val="26"/>
        </w:rPr>
        <w:t xml:space="preserve">  (Министерство образования и науки)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>2</w:t>
      </w:r>
      <w:r w:rsidRPr="00082133">
        <w:rPr>
          <w:rFonts w:ascii="Times New Roman" w:hAnsi="Times New Roman"/>
          <w:color w:val="0070C0"/>
          <w:sz w:val="26"/>
          <w:szCs w:val="26"/>
        </w:rPr>
        <w:t>. http://www.fipi.ru</w:t>
      </w:r>
      <w:r w:rsidRPr="00082133">
        <w:rPr>
          <w:rFonts w:ascii="Times New Roman" w:hAnsi="Times New Roman"/>
          <w:sz w:val="26"/>
          <w:szCs w:val="26"/>
        </w:rPr>
        <w:t xml:space="preserve">  (портал ФИПИ – Федеральный институт педагогических  измерений)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3. </w:t>
      </w:r>
      <w:hyperlink r:id="rId6" w:history="1">
        <w:r w:rsidRPr="00082133">
          <w:rPr>
            <w:rStyle w:val="a4"/>
            <w:rFonts w:ascii="Times New Roman" w:hAnsi="Times New Roman"/>
            <w:sz w:val="26"/>
            <w:szCs w:val="26"/>
          </w:rPr>
          <w:t>http://www.ege.edu.ru</w:t>
        </w:r>
      </w:hyperlink>
      <w:r w:rsidRPr="00082133">
        <w:rPr>
          <w:rFonts w:ascii="Times New Roman" w:hAnsi="Times New Roman"/>
          <w:sz w:val="26"/>
          <w:szCs w:val="26"/>
        </w:rPr>
        <w:t xml:space="preserve">  (информационная поддержка ЕГЭ)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4. </w:t>
      </w:r>
      <w:hyperlink r:id="rId7" w:history="1">
        <w:r w:rsidRPr="00082133">
          <w:rPr>
            <w:rStyle w:val="a4"/>
            <w:rFonts w:ascii="Times New Roman" w:hAnsi="Times New Roman"/>
            <w:sz w:val="26"/>
            <w:szCs w:val="26"/>
          </w:rPr>
          <w:t>http://www.probaege.edu.ru</w:t>
        </w:r>
      </w:hyperlink>
      <w:r w:rsidRPr="00082133">
        <w:rPr>
          <w:rFonts w:ascii="Times New Roman" w:hAnsi="Times New Roman"/>
          <w:sz w:val="26"/>
          <w:szCs w:val="26"/>
        </w:rPr>
        <w:t xml:space="preserve">  (портал Единый экзамен)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5. </w:t>
      </w:r>
      <w:hyperlink r:id="rId8" w:history="1">
        <w:r w:rsidRPr="00082133">
          <w:rPr>
            <w:rStyle w:val="a4"/>
            <w:rFonts w:ascii="Times New Roman" w:hAnsi="Times New Roman"/>
            <w:sz w:val="26"/>
            <w:szCs w:val="26"/>
          </w:rPr>
          <w:t>http://edu.ru/index.php</w:t>
        </w:r>
      </w:hyperlink>
      <w:r w:rsidRPr="00082133">
        <w:rPr>
          <w:rFonts w:ascii="Times New Roman" w:hAnsi="Times New Roman"/>
          <w:sz w:val="26"/>
          <w:szCs w:val="26"/>
        </w:rPr>
        <w:t xml:space="preserve">  (федеральный портал «Российское образование»)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6. </w:t>
      </w:r>
      <w:hyperlink r:id="rId9" w:history="1">
        <w:r w:rsidRPr="00082133">
          <w:rPr>
            <w:rStyle w:val="a4"/>
            <w:rFonts w:ascii="Times New Roman" w:hAnsi="Times New Roman"/>
            <w:sz w:val="26"/>
            <w:szCs w:val="26"/>
          </w:rPr>
          <w:t>http://www.infomarker.ru/top8.html RUSTEST.RU</w:t>
        </w:r>
      </w:hyperlink>
      <w:r w:rsidRPr="00082133">
        <w:rPr>
          <w:rFonts w:ascii="Times New Roman" w:hAnsi="Times New Roman"/>
          <w:sz w:val="26"/>
          <w:szCs w:val="26"/>
        </w:rPr>
        <w:t xml:space="preserve">  (федеральный центр  тестирования)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7. </w:t>
      </w:r>
      <w:r w:rsidRPr="00082133">
        <w:rPr>
          <w:rFonts w:ascii="Times New Roman" w:hAnsi="Times New Roman"/>
          <w:color w:val="0070C0"/>
          <w:sz w:val="26"/>
          <w:szCs w:val="26"/>
        </w:rPr>
        <w:t>www.booksgid.com</w:t>
      </w:r>
      <w:r>
        <w:rPr>
          <w:rFonts w:ascii="Times New Roman" w:hAnsi="Times New Roman"/>
          <w:color w:val="0070C0"/>
          <w:sz w:val="26"/>
          <w:szCs w:val="26"/>
        </w:rPr>
        <w:t>-</w:t>
      </w:r>
      <w:r w:rsidRPr="00082133">
        <w:rPr>
          <w:rFonts w:ascii="Times New Roman" w:hAnsi="Times New Roman"/>
          <w:sz w:val="26"/>
          <w:szCs w:val="26"/>
        </w:rPr>
        <w:t xml:space="preserve">  Электронная библиотека.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8. </w:t>
      </w:r>
      <w:r w:rsidRPr="00082133">
        <w:rPr>
          <w:rFonts w:ascii="Times New Roman" w:hAnsi="Times New Roman"/>
          <w:color w:val="0070C0"/>
          <w:sz w:val="26"/>
          <w:szCs w:val="26"/>
        </w:rPr>
        <w:t>www.school.edu.ru/default.asp-</w:t>
      </w:r>
      <w:r w:rsidRPr="00082133">
        <w:rPr>
          <w:rFonts w:ascii="Times New Roman" w:hAnsi="Times New Roman"/>
          <w:sz w:val="26"/>
          <w:szCs w:val="26"/>
        </w:rPr>
        <w:t xml:space="preserve">  Российский образовательный портал. Доступность, качество, эффективность.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>9</w:t>
      </w:r>
      <w:r w:rsidRPr="00082133">
        <w:rPr>
          <w:rFonts w:ascii="Times New Roman" w:hAnsi="Times New Roman"/>
          <w:color w:val="0070C0"/>
          <w:sz w:val="26"/>
          <w:szCs w:val="26"/>
        </w:rPr>
        <w:t>. dic.academic.ru</w:t>
      </w:r>
      <w:r w:rsidRPr="00082133">
        <w:rPr>
          <w:rFonts w:ascii="Times New Roman" w:hAnsi="Times New Roman"/>
          <w:sz w:val="26"/>
          <w:szCs w:val="26"/>
        </w:rPr>
        <w:t xml:space="preserve">  Академик. Словари и энциклопедии.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10. </w:t>
      </w:r>
      <w:r w:rsidRPr="00082133">
        <w:rPr>
          <w:rFonts w:ascii="Times New Roman" w:hAnsi="Times New Roman"/>
          <w:color w:val="0070C0"/>
          <w:sz w:val="26"/>
          <w:szCs w:val="26"/>
        </w:rPr>
        <w:t>http://school-collection.edu.ru</w:t>
      </w:r>
      <w:r w:rsidRPr="00082133">
        <w:rPr>
          <w:rFonts w:ascii="Times New Roman" w:hAnsi="Times New Roman"/>
          <w:sz w:val="26"/>
          <w:szCs w:val="26"/>
        </w:rPr>
        <w:t xml:space="preserve"> Единая коллекция цифровых образовательных ресурсов.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>11</w:t>
      </w:r>
      <w:r w:rsidRPr="00082133">
        <w:rPr>
          <w:rFonts w:ascii="Times New Roman" w:hAnsi="Times New Roman"/>
          <w:color w:val="0070C0"/>
          <w:sz w:val="26"/>
          <w:szCs w:val="26"/>
        </w:rPr>
        <w:t>. http://fcior.edu.ru/</w:t>
      </w:r>
      <w:r w:rsidRPr="00082133">
        <w:rPr>
          <w:rFonts w:ascii="Times New Roman" w:hAnsi="Times New Roman"/>
          <w:sz w:val="26"/>
          <w:szCs w:val="26"/>
        </w:rPr>
        <w:t xml:space="preserve">  Федеральный центр информационно-образовательных ресурсов (ФЦИОР).</w:t>
      </w:r>
    </w:p>
    <w:p w:rsidR="00253BF6" w:rsidRPr="00082133" w:rsidRDefault="00253BF6" w:rsidP="00253B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82133">
        <w:rPr>
          <w:rFonts w:ascii="Times New Roman" w:hAnsi="Times New Roman"/>
          <w:sz w:val="26"/>
          <w:szCs w:val="26"/>
        </w:rPr>
        <w:t xml:space="preserve">12. </w:t>
      </w:r>
      <w:hyperlink r:id="rId10" w:history="1">
        <w:r w:rsidRPr="00082133">
          <w:rPr>
            <w:rStyle w:val="a4"/>
            <w:rFonts w:ascii="Times New Roman" w:hAnsi="Times New Roman"/>
            <w:sz w:val="26"/>
            <w:szCs w:val="26"/>
          </w:rPr>
          <w:t>http://www.ict.edu.ru</w:t>
        </w:r>
      </w:hyperlink>
      <w:r w:rsidRPr="00082133">
        <w:rPr>
          <w:rFonts w:ascii="Times New Roman" w:hAnsi="Times New Roman"/>
          <w:sz w:val="26"/>
          <w:szCs w:val="26"/>
        </w:rPr>
        <w:t xml:space="preserve">  Портал «Информационно-коммуникационные технологии в образовании».</w:t>
      </w:r>
    </w:p>
    <w:p w:rsidR="00253BF6" w:rsidRPr="00082133" w:rsidRDefault="00253BF6" w:rsidP="00253BF6">
      <w:pPr>
        <w:pStyle w:val="Default"/>
        <w:contextualSpacing/>
        <w:rPr>
          <w:sz w:val="26"/>
          <w:szCs w:val="26"/>
        </w:rPr>
      </w:pPr>
      <w:r w:rsidRPr="00082133">
        <w:rPr>
          <w:sz w:val="26"/>
          <w:szCs w:val="26"/>
        </w:rPr>
        <w:t>13.</w:t>
      </w:r>
      <w:r w:rsidRPr="00082133">
        <w:rPr>
          <w:color w:val="0070C0"/>
          <w:sz w:val="26"/>
          <w:szCs w:val="26"/>
        </w:rPr>
        <w:t>http://openschool.ru</w:t>
      </w:r>
      <w:r w:rsidRPr="00082133">
        <w:rPr>
          <w:sz w:val="26"/>
          <w:szCs w:val="26"/>
        </w:rPr>
        <w:t xml:space="preserve"> Открытая школа</w:t>
      </w:r>
    </w:p>
    <w:p w:rsidR="00253BF6" w:rsidRDefault="00253BF6" w:rsidP="00253BF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91872" w:rsidRPr="00891872" w:rsidRDefault="00891872" w:rsidP="000C50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1872" w:rsidRPr="00891872" w:rsidSect="00253B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A77"/>
    <w:multiLevelType w:val="multilevel"/>
    <w:tmpl w:val="1EA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0C47"/>
    <w:multiLevelType w:val="multilevel"/>
    <w:tmpl w:val="7A6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4804"/>
    <w:multiLevelType w:val="multilevel"/>
    <w:tmpl w:val="0DC6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F6F55"/>
    <w:multiLevelType w:val="multilevel"/>
    <w:tmpl w:val="AA5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C04D5"/>
    <w:multiLevelType w:val="multilevel"/>
    <w:tmpl w:val="12D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D1C21"/>
    <w:multiLevelType w:val="multilevel"/>
    <w:tmpl w:val="9E90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C29FA"/>
    <w:multiLevelType w:val="multilevel"/>
    <w:tmpl w:val="20B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61288"/>
    <w:multiLevelType w:val="multilevel"/>
    <w:tmpl w:val="5BAA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B6E9D"/>
    <w:multiLevelType w:val="multilevel"/>
    <w:tmpl w:val="7C3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81AFD"/>
    <w:multiLevelType w:val="hybridMultilevel"/>
    <w:tmpl w:val="3AE6E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51209E"/>
    <w:multiLevelType w:val="multilevel"/>
    <w:tmpl w:val="F6E0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070F0"/>
    <w:multiLevelType w:val="multilevel"/>
    <w:tmpl w:val="E334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26B3E"/>
    <w:multiLevelType w:val="multilevel"/>
    <w:tmpl w:val="EC46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2D4CAB"/>
    <w:multiLevelType w:val="multilevel"/>
    <w:tmpl w:val="F64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0767E"/>
    <w:multiLevelType w:val="multilevel"/>
    <w:tmpl w:val="033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048CE"/>
    <w:multiLevelType w:val="multilevel"/>
    <w:tmpl w:val="93D6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B4FB4"/>
    <w:multiLevelType w:val="hybridMultilevel"/>
    <w:tmpl w:val="F278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A7997"/>
    <w:multiLevelType w:val="multilevel"/>
    <w:tmpl w:val="E15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751B4"/>
    <w:multiLevelType w:val="multilevel"/>
    <w:tmpl w:val="701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3"/>
  </w:num>
  <w:num w:numId="7">
    <w:abstractNumId w:val="18"/>
  </w:num>
  <w:num w:numId="8">
    <w:abstractNumId w:val="17"/>
  </w:num>
  <w:num w:numId="9">
    <w:abstractNumId w:val="16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4"/>
  </w:num>
  <w:num w:numId="15">
    <w:abstractNumId w:val="12"/>
  </w:num>
  <w:num w:numId="16">
    <w:abstractNumId w:val="5"/>
  </w:num>
  <w:num w:numId="17">
    <w:abstractNumId w:val="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72"/>
    <w:rsid w:val="000C508D"/>
    <w:rsid w:val="001B51EB"/>
    <w:rsid w:val="001E57F9"/>
    <w:rsid w:val="00253BF6"/>
    <w:rsid w:val="00255ADC"/>
    <w:rsid w:val="00332AE9"/>
    <w:rsid w:val="0072529C"/>
    <w:rsid w:val="00796997"/>
    <w:rsid w:val="00805884"/>
    <w:rsid w:val="00843244"/>
    <w:rsid w:val="00891872"/>
    <w:rsid w:val="00915448"/>
    <w:rsid w:val="00BA7FF1"/>
    <w:rsid w:val="00C14637"/>
    <w:rsid w:val="00D60329"/>
    <w:rsid w:val="00D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72"/>
    <w:pPr>
      <w:ind w:left="720"/>
      <w:contextualSpacing/>
    </w:pPr>
  </w:style>
  <w:style w:type="paragraph" w:customStyle="1" w:styleId="Default">
    <w:name w:val="Default"/>
    <w:rsid w:val="0025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53BF6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253B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72"/>
    <w:pPr>
      <w:ind w:left="720"/>
      <w:contextualSpacing/>
    </w:pPr>
  </w:style>
  <w:style w:type="paragraph" w:customStyle="1" w:styleId="Default">
    <w:name w:val="Default"/>
    <w:rsid w:val="0025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53BF6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253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baege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marker.ru/top8.html%20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cp:lastPrinted>2024-06-19T08:13:00Z</cp:lastPrinted>
  <dcterms:created xsi:type="dcterms:W3CDTF">2024-06-18T11:18:00Z</dcterms:created>
  <dcterms:modified xsi:type="dcterms:W3CDTF">2024-06-19T08:13:00Z</dcterms:modified>
</cp:coreProperties>
</file>